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2A5" w:rsidRDefault="000912A5" w:rsidP="000912A5">
      <w:pPr>
        <w:pStyle w:val="Nadpis1"/>
        <w:spacing w:before="134"/>
        <w:jc w:val="center"/>
        <w:rPr>
          <w:sz w:val="24"/>
        </w:rPr>
      </w:pPr>
      <w:r>
        <w:rPr>
          <w:sz w:val="24"/>
          <w:u w:val="thick"/>
        </w:rPr>
        <w:t>Příloha č. 3 – Čestné prohlášení</w:t>
      </w:r>
    </w:p>
    <w:p w:rsidR="000912A5" w:rsidRDefault="000912A5" w:rsidP="000912A5">
      <w:pPr>
        <w:pStyle w:val="Zkladntext"/>
        <w:rPr>
          <w:b/>
          <w:sz w:val="16"/>
        </w:rPr>
      </w:pPr>
    </w:p>
    <w:p w:rsidR="000912A5" w:rsidRDefault="000912A5" w:rsidP="000912A5">
      <w:pPr>
        <w:spacing w:before="92"/>
        <w:ind w:left="3821" w:right="617" w:hanging="3191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Čestné prohlášení dodavatele o splnění kvalifikace na veřejnou zakázku malého rozsahu</w:t>
      </w:r>
    </w:p>
    <w:p w:rsidR="000912A5" w:rsidRDefault="000912A5" w:rsidP="000912A5">
      <w:pPr>
        <w:pStyle w:val="Zkladntext"/>
        <w:spacing w:before="4"/>
        <w:rPr>
          <w:b/>
          <w:sz w:val="17"/>
        </w:rPr>
      </w:pPr>
    </w:p>
    <w:p w:rsidR="000912A5" w:rsidRDefault="0095186F" w:rsidP="000912A5">
      <w:pPr>
        <w:pStyle w:val="Zkladntext"/>
        <w:spacing w:before="92"/>
        <w:ind w:left="3686" w:right="613" w:hanging="3488"/>
        <w:jc w:val="both"/>
        <w:rPr>
          <w:rFonts w:ascii="Arial" w:hAnsi="Arial" w:cs="Arial"/>
          <w:sz w:val="20"/>
        </w:rPr>
      </w:pPr>
      <w:r>
        <w:pict>
          <v:line id="Line 20" o:spid="_x0000_s1027" style="position:absolute;left:0;text-align:left;z-index:-1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95pt,31.15pt" to="381.85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" strokecolor="#73767c" strokeweight=".72pt">
            <w10:wrap type="topAndBottom" anchorx="page"/>
          </v:line>
        </w:pict>
      </w:r>
      <w:r w:rsidR="000912A5">
        <w:rPr>
          <w:rFonts w:ascii="Arial" w:hAnsi="Arial" w:cs="Arial"/>
          <w:b/>
          <w:sz w:val="20"/>
        </w:rPr>
        <w:t xml:space="preserve">Název veřejné zakázky: MR62/2020 – </w:t>
      </w:r>
      <w:r w:rsidR="000912A5">
        <w:rPr>
          <w:rFonts w:ascii="Arial" w:hAnsi="Arial" w:cs="Arial"/>
          <w:color w:val="000000"/>
          <w:sz w:val="20"/>
        </w:rPr>
        <w:t>Dodávka denního tisku, periodik a elektronických předplatných – část 3 - II</w:t>
      </w:r>
    </w:p>
    <w:tbl>
      <w:tblPr>
        <w:tblW w:w="0" w:type="auto"/>
        <w:tblInd w:w="12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3"/>
        <w:gridCol w:w="7028"/>
      </w:tblGrid>
      <w:tr w:rsidR="000912A5" w:rsidTr="000912A5">
        <w:trPr>
          <w:trHeight w:val="290"/>
        </w:trPr>
        <w:tc>
          <w:tcPr>
            <w:tcW w:w="9241" w:type="dxa"/>
            <w:gridSpan w:val="2"/>
            <w:tcBorders>
              <w:top w:val="nil"/>
              <w:left w:val="nil"/>
              <w:bottom w:val="single" w:sz="6" w:space="0" w:color="73767C"/>
              <w:right w:val="nil"/>
            </w:tcBorders>
          </w:tcPr>
          <w:p w:rsidR="000912A5" w:rsidRDefault="000912A5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</w:p>
          <w:p w:rsidR="000912A5" w:rsidRDefault="000912A5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</w:p>
          <w:p w:rsidR="000912A5" w:rsidRDefault="000912A5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zadavatele</w:t>
            </w:r>
          </w:p>
        </w:tc>
      </w:tr>
      <w:tr w:rsidR="000912A5" w:rsidTr="000912A5">
        <w:trPr>
          <w:trHeight w:val="353"/>
        </w:trPr>
        <w:tc>
          <w:tcPr>
            <w:tcW w:w="2213" w:type="dxa"/>
            <w:tcBorders>
              <w:top w:val="single" w:sz="6" w:space="0" w:color="73767C"/>
              <w:left w:val="nil"/>
              <w:bottom w:val="nil"/>
              <w:right w:val="nil"/>
            </w:tcBorders>
            <w:hideMark/>
          </w:tcPr>
          <w:p w:rsidR="000912A5" w:rsidRDefault="000912A5">
            <w:pPr>
              <w:pStyle w:val="TableParagraph"/>
              <w:spacing w:before="59"/>
              <w:ind w:left="84"/>
              <w:rPr>
                <w:sz w:val="20"/>
              </w:rPr>
            </w:pPr>
            <w:r>
              <w:rPr>
                <w:sz w:val="20"/>
              </w:rPr>
              <w:t>Název:</w:t>
            </w:r>
          </w:p>
        </w:tc>
        <w:tc>
          <w:tcPr>
            <w:tcW w:w="7028" w:type="dxa"/>
            <w:tcBorders>
              <w:top w:val="single" w:sz="6" w:space="0" w:color="73767C"/>
              <w:left w:val="nil"/>
              <w:bottom w:val="nil"/>
              <w:right w:val="nil"/>
            </w:tcBorders>
            <w:hideMark/>
          </w:tcPr>
          <w:p w:rsidR="000912A5" w:rsidRDefault="000912A5">
            <w:pPr>
              <w:pStyle w:val="TableParagraph"/>
              <w:spacing w:before="59"/>
              <w:ind w:left="1510"/>
              <w:rPr>
                <w:sz w:val="20"/>
              </w:rPr>
            </w:pPr>
            <w:r>
              <w:rPr>
                <w:sz w:val="20"/>
              </w:rPr>
              <w:t>Český rozhlas</w:t>
            </w:r>
          </w:p>
        </w:tc>
      </w:tr>
      <w:tr w:rsidR="000912A5" w:rsidTr="000912A5">
        <w:trPr>
          <w:trHeight w:val="351"/>
        </w:trPr>
        <w:tc>
          <w:tcPr>
            <w:tcW w:w="2213" w:type="dxa"/>
            <w:hideMark/>
          </w:tcPr>
          <w:p w:rsidR="000912A5" w:rsidRDefault="000912A5">
            <w:pPr>
              <w:pStyle w:val="TableParagraph"/>
              <w:spacing w:before="56"/>
              <w:ind w:left="84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7028" w:type="dxa"/>
            <w:hideMark/>
          </w:tcPr>
          <w:p w:rsidR="000912A5" w:rsidRDefault="000912A5">
            <w:pPr>
              <w:pStyle w:val="TableParagraph"/>
              <w:spacing w:before="56"/>
              <w:ind w:left="1510"/>
              <w:rPr>
                <w:sz w:val="20"/>
              </w:rPr>
            </w:pPr>
            <w:r>
              <w:rPr>
                <w:sz w:val="20"/>
              </w:rPr>
              <w:t>45245053</w:t>
            </w:r>
          </w:p>
        </w:tc>
      </w:tr>
      <w:tr w:rsidR="000912A5" w:rsidTr="000912A5">
        <w:trPr>
          <w:trHeight w:val="287"/>
        </w:trPr>
        <w:tc>
          <w:tcPr>
            <w:tcW w:w="2213" w:type="dxa"/>
            <w:hideMark/>
          </w:tcPr>
          <w:p w:rsidR="000912A5" w:rsidRDefault="000912A5">
            <w:pPr>
              <w:pStyle w:val="TableParagraph"/>
              <w:spacing w:before="58" w:line="210" w:lineRule="exact"/>
              <w:ind w:left="84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7028" w:type="dxa"/>
            <w:hideMark/>
          </w:tcPr>
          <w:p w:rsidR="000912A5" w:rsidRDefault="000912A5">
            <w:pPr>
              <w:pStyle w:val="TableParagraph"/>
              <w:spacing w:before="58" w:line="210" w:lineRule="exact"/>
              <w:ind w:left="1510"/>
              <w:rPr>
                <w:sz w:val="20"/>
              </w:rPr>
            </w:pPr>
            <w:r>
              <w:rPr>
                <w:sz w:val="20"/>
              </w:rPr>
              <w:t>Vinohradská 12, 120 99 Praha 2</w:t>
            </w:r>
          </w:p>
        </w:tc>
      </w:tr>
    </w:tbl>
    <w:p w:rsidR="000912A5" w:rsidRDefault="000912A5" w:rsidP="000912A5">
      <w:pPr>
        <w:pStyle w:val="Zkladntext"/>
        <w:spacing w:before="8"/>
        <w:rPr>
          <w:rFonts w:ascii="Arial" w:hAnsi="Arial" w:cs="Arial"/>
          <w:sz w:val="19"/>
        </w:rPr>
      </w:pPr>
    </w:p>
    <w:tbl>
      <w:tblPr>
        <w:tblW w:w="0" w:type="auto"/>
        <w:tblInd w:w="2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55"/>
        <w:gridCol w:w="5447"/>
      </w:tblGrid>
      <w:tr w:rsidR="000912A5" w:rsidTr="000912A5">
        <w:trPr>
          <w:trHeight w:val="283"/>
        </w:trPr>
        <w:tc>
          <w:tcPr>
            <w:tcW w:w="3555" w:type="dxa"/>
            <w:tcBorders>
              <w:top w:val="nil"/>
              <w:left w:val="nil"/>
              <w:bottom w:val="single" w:sz="6" w:space="0" w:color="73767C"/>
              <w:right w:val="nil"/>
            </w:tcBorders>
            <w:hideMark/>
          </w:tcPr>
          <w:p w:rsidR="000912A5" w:rsidRDefault="000912A5">
            <w:pPr>
              <w:pStyle w:val="TableParagraph"/>
              <w:spacing w:line="223" w:lineRule="exact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dodavatele</w:t>
            </w:r>
          </w:p>
        </w:tc>
        <w:tc>
          <w:tcPr>
            <w:tcW w:w="5447" w:type="dxa"/>
            <w:tcBorders>
              <w:top w:val="nil"/>
              <w:left w:val="nil"/>
              <w:bottom w:val="single" w:sz="6" w:space="0" w:color="73767C"/>
              <w:right w:val="nil"/>
            </w:tcBorders>
          </w:tcPr>
          <w:p w:rsidR="000912A5" w:rsidRDefault="000912A5">
            <w:pPr>
              <w:pStyle w:val="TableParagraph"/>
              <w:ind w:left="0"/>
              <w:rPr>
                <w:sz w:val="20"/>
              </w:rPr>
            </w:pPr>
          </w:p>
        </w:tc>
      </w:tr>
      <w:tr w:rsidR="000912A5" w:rsidTr="000912A5">
        <w:trPr>
          <w:trHeight w:val="390"/>
        </w:trPr>
        <w:tc>
          <w:tcPr>
            <w:tcW w:w="3555" w:type="dxa"/>
            <w:tcBorders>
              <w:top w:val="single" w:sz="6" w:space="0" w:color="73767C"/>
              <w:left w:val="nil"/>
              <w:bottom w:val="nil"/>
              <w:right w:val="nil"/>
            </w:tcBorders>
            <w:hideMark/>
          </w:tcPr>
          <w:p w:rsidR="000912A5" w:rsidRDefault="000912A5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Obchodní firma/název:</w:t>
            </w:r>
          </w:p>
        </w:tc>
        <w:tc>
          <w:tcPr>
            <w:tcW w:w="5447" w:type="dxa"/>
            <w:tcBorders>
              <w:top w:val="single" w:sz="6" w:space="0" w:color="73767C"/>
              <w:left w:val="nil"/>
              <w:bottom w:val="nil"/>
              <w:right w:val="nil"/>
            </w:tcBorders>
            <w:hideMark/>
          </w:tcPr>
          <w:p w:rsidR="000912A5" w:rsidRDefault="000912A5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0912A5" w:rsidTr="000912A5">
        <w:trPr>
          <w:trHeight w:val="390"/>
        </w:trPr>
        <w:tc>
          <w:tcPr>
            <w:tcW w:w="3555" w:type="dxa"/>
            <w:hideMark/>
          </w:tcPr>
          <w:p w:rsidR="000912A5" w:rsidRDefault="000912A5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5447" w:type="dxa"/>
            <w:hideMark/>
          </w:tcPr>
          <w:p w:rsidR="000912A5" w:rsidRDefault="000912A5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0912A5" w:rsidTr="000912A5">
        <w:trPr>
          <w:trHeight w:val="390"/>
        </w:trPr>
        <w:tc>
          <w:tcPr>
            <w:tcW w:w="3555" w:type="dxa"/>
            <w:hideMark/>
          </w:tcPr>
          <w:p w:rsidR="000912A5" w:rsidRDefault="000912A5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5447" w:type="dxa"/>
            <w:hideMark/>
          </w:tcPr>
          <w:p w:rsidR="000912A5" w:rsidRDefault="000912A5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0912A5" w:rsidTr="000912A5">
        <w:trPr>
          <w:trHeight w:val="390"/>
        </w:trPr>
        <w:tc>
          <w:tcPr>
            <w:tcW w:w="3555" w:type="dxa"/>
            <w:hideMark/>
          </w:tcPr>
          <w:p w:rsidR="000912A5" w:rsidRDefault="000912A5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Osoba oprávněná za uchazeče jednat:</w:t>
            </w:r>
          </w:p>
        </w:tc>
        <w:tc>
          <w:tcPr>
            <w:tcW w:w="5447" w:type="dxa"/>
            <w:hideMark/>
          </w:tcPr>
          <w:p w:rsidR="000912A5" w:rsidRDefault="000912A5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0912A5" w:rsidTr="000912A5">
        <w:trPr>
          <w:trHeight w:val="390"/>
        </w:trPr>
        <w:tc>
          <w:tcPr>
            <w:tcW w:w="3555" w:type="dxa"/>
            <w:hideMark/>
          </w:tcPr>
          <w:p w:rsidR="000912A5" w:rsidRDefault="000912A5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Kontaktní osoba:</w:t>
            </w:r>
          </w:p>
        </w:tc>
        <w:tc>
          <w:tcPr>
            <w:tcW w:w="5447" w:type="dxa"/>
            <w:hideMark/>
          </w:tcPr>
          <w:p w:rsidR="000912A5" w:rsidRDefault="000912A5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0912A5" w:rsidTr="000912A5">
        <w:trPr>
          <w:trHeight w:val="390"/>
        </w:trPr>
        <w:tc>
          <w:tcPr>
            <w:tcW w:w="3555" w:type="dxa"/>
            <w:hideMark/>
          </w:tcPr>
          <w:p w:rsidR="000912A5" w:rsidRDefault="000912A5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telefon / fax:</w:t>
            </w:r>
          </w:p>
        </w:tc>
        <w:tc>
          <w:tcPr>
            <w:tcW w:w="5447" w:type="dxa"/>
            <w:hideMark/>
          </w:tcPr>
          <w:p w:rsidR="000912A5" w:rsidRDefault="000912A5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0912A5" w:rsidTr="000912A5">
        <w:trPr>
          <w:trHeight w:val="328"/>
        </w:trPr>
        <w:tc>
          <w:tcPr>
            <w:tcW w:w="3555" w:type="dxa"/>
            <w:hideMark/>
          </w:tcPr>
          <w:p w:rsidR="000912A5" w:rsidRDefault="000912A5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e-mail:</w:t>
            </w:r>
          </w:p>
        </w:tc>
        <w:tc>
          <w:tcPr>
            <w:tcW w:w="5447" w:type="dxa"/>
            <w:hideMark/>
          </w:tcPr>
          <w:p w:rsidR="000912A5" w:rsidRDefault="000912A5">
            <w:pPr>
              <w:pStyle w:val="TableParagraph"/>
              <w:spacing w:before="52" w:line="256" w:lineRule="exact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</w:tbl>
    <w:p w:rsidR="000912A5" w:rsidRDefault="000912A5" w:rsidP="000912A5">
      <w:pPr>
        <w:pStyle w:val="Zkladntext"/>
        <w:rPr>
          <w:rFonts w:ascii="Arial" w:hAnsi="Arial" w:cs="Arial"/>
        </w:rPr>
      </w:pPr>
    </w:p>
    <w:p w:rsidR="000912A5" w:rsidRDefault="000912A5" w:rsidP="000912A5">
      <w:pPr>
        <w:pStyle w:val="Zkladntext"/>
        <w:spacing w:before="1" w:after="0"/>
        <w:ind w:left="19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Ke dni </w:t>
      </w:r>
      <w:proofErr w:type="spellStart"/>
      <w:r>
        <w:rPr>
          <w:rFonts w:ascii="Arial" w:hAnsi="Arial" w:cs="Arial"/>
          <w:sz w:val="20"/>
          <w:shd w:val="clear" w:color="auto" w:fill="FFFF00"/>
        </w:rPr>
        <w:t>dd</w:t>
      </w:r>
      <w:proofErr w:type="spellEnd"/>
      <w:r>
        <w:rPr>
          <w:rFonts w:ascii="Arial" w:hAnsi="Arial" w:cs="Arial"/>
          <w:sz w:val="20"/>
          <w:shd w:val="clear" w:color="auto" w:fill="FFFF00"/>
        </w:rPr>
        <w:t xml:space="preserve">. mm. </w:t>
      </w:r>
      <w:proofErr w:type="spellStart"/>
      <w:r>
        <w:rPr>
          <w:rFonts w:ascii="Arial" w:hAnsi="Arial" w:cs="Arial"/>
          <w:sz w:val="20"/>
          <w:shd w:val="clear" w:color="auto" w:fill="FFFF00"/>
        </w:rPr>
        <w:t>rrrr</w:t>
      </w:r>
      <w:proofErr w:type="spellEnd"/>
      <w:r>
        <w:rPr>
          <w:rFonts w:ascii="Arial" w:hAnsi="Arial" w:cs="Arial"/>
          <w:sz w:val="20"/>
        </w:rPr>
        <w:t xml:space="preserve"> prohlašuji, že dodavatel </w:t>
      </w:r>
      <w:r>
        <w:rPr>
          <w:rFonts w:ascii="Arial" w:hAnsi="Arial" w:cs="Arial"/>
          <w:b/>
          <w:sz w:val="20"/>
        </w:rPr>
        <w:t>[</w:t>
      </w:r>
      <w:r>
        <w:rPr>
          <w:rFonts w:ascii="Arial" w:hAnsi="Arial" w:cs="Arial"/>
          <w:b/>
          <w:sz w:val="20"/>
          <w:shd w:val="clear" w:color="auto" w:fill="FFFF00"/>
        </w:rPr>
        <w:t>DOPLNIT</w:t>
      </w:r>
      <w:r>
        <w:rPr>
          <w:rFonts w:ascii="Arial" w:hAnsi="Arial" w:cs="Arial"/>
          <w:b/>
          <w:sz w:val="20"/>
        </w:rPr>
        <w:t>]</w:t>
      </w:r>
      <w:r>
        <w:rPr>
          <w:rFonts w:ascii="Arial" w:hAnsi="Arial" w:cs="Arial"/>
          <w:sz w:val="20"/>
        </w:rPr>
        <w:t>:</w:t>
      </w:r>
    </w:p>
    <w:p w:rsidR="000912A5" w:rsidRDefault="000912A5" w:rsidP="000912A5">
      <w:pPr>
        <w:pStyle w:val="Zkladntext"/>
        <w:spacing w:before="1" w:after="0"/>
        <w:ind w:left="198"/>
        <w:rPr>
          <w:rFonts w:ascii="Arial" w:hAnsi="Arial" w:cs="Arial"/>
          <w:sz w:val="20"/>
        </w:rPr>
      </w:pPr>
    </w:p>
    <w:p w:rsidR="000912A5" w:rsidRDefault="000912A5" w:rsidP="000912A5">
      <w:pPr>
        <w:pStyle w:val="Nadpis2"/>
        <w:spacing w:before="0" w:after="120"/>
        <w:ind w:left="198"/>
        <w:rPr>
          <w:i w:val="0"/>
          <w:sz w:val="20"/>
        </w:rPr>
      </w:pPr>
      <w:r>
        <w:rPr>
          <w:i w:val="0"/>
          <w:sz w:val="20"/>
        </w:rPr>
        <w:t>1.) splňuje základní způsobilost jako dodavatel:</w:t>
      </w:r>
    </w:p>
    <w:p w:rsidR="000912A5" w:rsidRDefault="000912A5" w:rsidP="000912A5">
      <w:pPr>
        <w:pStyle w:val="Odstavecseseznamem"/>
        <w:widowControl w:val="0"/>
        <w:numPr>
          <w:ilvl w:val="0"/>
          <w:numId w:val="15"/>
        </w:numPr>
        <w:tabs>
          <w:tab w:val="left" w:pos="483"/>
        </w:tabs>
        <w:autoSpaceDE w:val="0"/>
        <w:autoSpaceDN w:val="0"/>
        <w:spacing w:before="123"/>
        <w:ind w:right="1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nebyl v zemi svého sídla v posledních 5 letech před zahájením výběrového řízení pravomocně odsouzen pro trestný čin spáchaný ve prospěch organizované zločinecké skupiny nebo trestný čin účasti na organizované zločinecké skupině, trestný čin obchodování s lidmi, trestný čin podvodu, úvěrového podvodu, dotačního podvodu, podílnictví, podílnictví z nedbalosti, legalizace výnosů z trestné činnosti, legalizace výnosů z trestné činnosti z nedbalosti, trestný čin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výkonu pravomoci orgánu veřejné moci a úřední osoby, trestné činy úředních osob, úplatkářství, jiná rušení činnosti orgánu veřejné moci nebo obdobný trestný čin podle právního řádu země sídla dodavatele,</w:t>
      </w:r>
      <w:r>
        <w:rPr>
          <w:rFonts w:ascii="Arial" w:hAnsi="Arial" w:cs="Arial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nebo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došlo</w:t>
      </w:r>
      <w:r>
        <w:rPr>
          <w:rFonts w:ascii="Arial" w:hAnsi="Arial" w:cs="Arial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zahlazení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odsouzení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spáchání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takového</w:t>
      </w:r>
      <w:r>
        <w:rPr>
          <w:rFonts w:ascii="Arial" w:hAnsi="Arial" w:cs="Arial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trestného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činu;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jde-li</w:t>
      </w:r>
    </w:p>
    <w:p w:rsidR="000912A5" w:rsidRDefault="000912A5" w:rsidP="000912A5">
      <w:pPr>
        <w:pStyle w:val="Zkladntext"/>
        <w:ind w:left="482" w:right="1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dodavatele;  účastní-li se výběrového řízení pobočka závodu zahraniční právnické osoby, musí tuto podmínku splňovat tato právnická osoba a vedoucí pobočky závodu; účastní-li se zadávacího řízení pobočka závodu české právnické osoby, musí tuto podmínku splňovat jak vedoucí pobočky závodu, tak tato právnická osoba a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dodavatele;</w:t>
      </w:r>
    </w:p>
    <w:p w:rsidR="000912A5" w:rsidRDefault="000912A5" w:rsidP="000912A5">
      <w:pPr>
        <w:rPr>
          <w:rFonts w:ascii="Arial" w:hAnsi="Arial" w:cs="Arial"/>
          <w:sz w:val="20"/>
          <w:szCs w:val="20"/>
        </w:rPr>
        <w:sectPr w:rsidR="000912A5">
          <w:pgSz w:w="11910" w:h="16840"/>
          <w:pgMar w:top="1660" w:right="1220" w:bottom="420" w:left="1220" w:header="816" w:footer="227" w:gutter="0"/>
          <w:cols w:space="708"/>
        </w:sectPr>
      </w:pPr>
    </w:p>
    <w:p w:rsidR="000912A5" w:rsidRDefault="000912A5" w:rsidP="000912A5">
      <w:pPr>
        <w:pStyle w:val="Odstavecseseznamem"/>
        <w:widowControl w:val="0"/>
        <w:numPr>
          <w:ilvl w:val="0"/>
          <w:numId w:val="15"/>
        </w:numPr>
        <w:tabs>
          <w:tab w:val="left" w:pos="483"/>
        </w:tabs>
        <w:autoSpaceDE w:val="0"/>
        <w:autoSpaceDN w:val="0"/>
        <w:spacing w:before="93" w:after="120"/>
        <w:ind w:right="20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který nemá v České republice nebo v zemi svého sídla v evidenci daní zachycen splatný daňový nedoplatek, a to ani ve vztahu ke spotřební</w:t>
      </w:r>
      <w:r>
        <w:rPr>
          <w:rFonts w:ascii="Arial" w:hAnsi="Arial" w:cs="Arial"/>
          <w:spacing w:val="-8"/>
          <w:sz w:val="20"/>
        </w:rPr>
        <w:t xml:space="preserve"> </w:t>
      </w:r>
      <w:r>
        <w:rPr>
          <w:rFonts w:ascii="Arial" w:hAnsi="Arial" w:cs="Arial"/>
          <w:sz w:val="20"/>
        </w:rPr>
        <w:t>dani;</w:t>
      </w:r>
    </w:p>
    <w:p w:rsidR="000912A5" w:rsidRDefault="000912A5" w:rsidP="000912A5">
      <w:pPr>
        <w:pStyle w:val="Odstavecseseznamem"/>
        <w:widowControl w:val="0"/>
        <w:numPr>
          <w:ilvl w:val="0"/>
          <w:numId w:val="15"/>
        </w:numPr>
        <w:tabs>
          <w:tab w:val="left" w:pos="483"/>
        </w:tabs>
        <w:autoSpaceDE w:val="0"/>
        <w:autoSpaceDN w:val="0"/>
        <w:spacing w:before="1" w:after="120"/>
        <w:ind w:right="1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který nemá v České republice nebo v zemi svého sídla splatný nedoplatek na pojistném nebo na penále na veřejné zdravotní</w:t>
      </w:r>
      <w:r>
        <w:rPr>
          <w:rFonts w:ascii="Arial" w:hAnsi="Arial" w:cs="Arial"/>
          <w:spacing w:val="2"/>
          <w:sz w:val="20"/>
        </w:rPr>
        <w:t xml:space="preserve"> </w:t>
      </w:r>
      <w:r>
        <w:rPr>
          <w:rFonts w:ascii="Arial" w:hAnsi="Arial" w:cs="Arial"/>
          <w:sz w:val="20"/>
        </w:rPr>
        <w:t>pojištění;</w:t>
      </w:r>
    </w:p>
    <w:p w:rsidR="000912A5" w:rsidRDefault="000912A5" w:rsidP="000912A5">
      <w:pPr>
        <w:pStyle w:val="Odstavecseseznamem"/>
        <w:widowControl w:val="0"/>
        <w:numPr>
          <w:ilvl w:val="0"/>
          <w:numId w:val="15"/>
        </w:numPr>
        <w:tabs>
          <w:tab w:val="left" w:pos="483"/>
        </w:tabs>
        <w:autoSpaceDE w:val="0"/>
        <w:autoSpaceDN w:val="0"/>
        <w:spacing w:after="120"/>
        <w:ind w:right="19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který nemá v České republice nebo v zemi svého sídla splatný nedoplatek na pojistném nebo na penále na sociální zabezpečení a příspěvku na státní politiku</w:t>
      </w:r>
      <w:r>
        <w:rPr>
          <w:rFonts w:ascii="Arial" w:hAnsi="Arial" w:cs="Arial"/>
          <w:spacing w:val="-14"/>
          <w:sz w:val="20"/>
        </w:rPr>
        <w:t xml:space="preserve"> </w:t>
      </w:r>
      <w:r>
        <w:rPr>
          <w:rFonts w:ascii="Arial" w:hAnsi="Arial" w:cs="Arial"/>
          <w:sz w:val="20"/>
        </w:rPr>
        <w:t>zaměstnanosti;</w:t>
      </w:r>
    </w:p>
    <w:p w:rsidR="000912A5" w:rsidRPr="009E4705" w:rsidRDefault="000912A5" w:rsidP="009E4705">
      <w:pPr>
        <w:pStyle w:val="Odstavecseseznamem"/>
        <w:widowControl w:val="0"/>
        <w:numPr>
          <w:ilvl w:val="0"/>
          <w:numId w:val="15"/>
        </w:numPr>
        <w:tabs>
          <w:tab w:val="left" w:pos="483"/>
        </w:tabs>
        <w:autoSpaceDE w:val="0"/>
        <w:autoSpaceDN w:val="0"/>
        <w:spacing w:after="360"/>
        <w:ind w:right="19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který není v likvidaci, proti němuž nebylo vydáno rozhodnutí o úpadku, vůči němuž nebyla nařízena nucená správa podle jiného právního předpisu nebo v obdobné situaci podle právního řádu země sídla dodavatele.</w:t>
      </w:r>
    </w:p>
    <w:p w:rsidR="000912A5" w:rsidRDefault="000912A5" w:rsidP="000912A5">
      <w:pPr>
        <w:ind w:left="198"/>
        <w:rPr>
          <w:rFonts w:ascii="Arial" w:hAnsi="Arial" w:cs="Arial"/>
          <w:sz w:val="20"/>
          <w:szCs w:val="22"/>
          <w:shd w:val="clear" w:color="auto" w:fill="FFFF00"/>
        </w:rPr>
      </w:pPr>
      <w:r>
        <w:rPr>
          <w:rFonts w:ascii="Arial" w:hAnsi="Arial" w:cs="Arial"/>
          <w:sz w:val="20"/>
          <w:szCs w:val="22"/>
        </w:rPr>
        <w:t>V</w:t>
      </w:r>
      <w:r>
        <w:rPr>
          <w:rFonts w:ascii="Arial" w:hAnsi="Arial" w:cs="Arial"/>
          <w:sz w:val="20"/>
          <w:szCs w:val="22"/>
          <w:shd w:val="clear" w:color="auto" w:fill="FFFF00"/>
        </w:rPr>
        <w:t xml:space="preserve"> [</w:t>
      </w:r>
      <w:r>
        <w:rPr>
          <w:rFonts w:ascii="Arial" w:hAnsi="Arial" w:cs="Arial"/>
          <w:b/>
          <w:sz w:val="20"/>
          <w:szCs w:val="22"/>
          <w:shd w:val="clear" w:color="auto" w:fill="FFFF00"/>
        </w:rPr>
        <w:t>DOPLNIT</w:t>
      </w:r>
      <w:r>
        <w:rPr>
          <w:rFonts w:ascii="Arial" w:hAnsi="Arial" w:cs="Arial"/>
          <w:sz w:val="20"/>
          <w:szCs w:val="22"/>
          <w:shd w:val="clear" w:color="auto" w:fill="FFFF00"/>
        </w:rPr>
        <w:t>]</w:t>
      </w:r>
      <w:r>
        <w:rPr>
          <w:rFonts w:ascii="Arial" w:hAnsi="Arial" w:cs="Arial"/>
          <w:sz w:val="20"/>
          <w:szCs w:val="22"/>
        </w:rPr>
        <w:t xml:space="preserve">dne </w:t>
      </w:r>
      <w:r>
        <w:rPr>
          <w:rFonts w:ascii="Arial" w:hAnsi="Arial" w:cs="Arial"/>
          <w:sz w:val="20"/>
          <w:szCs w:val="22"/>
          <w:shd w:val="clear" w:color="auto" w:fill="FFFF00"/>
        </w:rPr>
        <w:t>[</w:t>
      </w:r>
      <w:r>
        <w:rPr>
          <w:rFonts w:ascii="Arial" w:hAnsi="Arial" w:cs="Arial"/>
          <w:b/>
          <w:sz w:val="20"/>
          <w:szCs w:val="22"/>
          <w:shd w:val="clear" w:color="auto" w:fill="FFFF00"/>
        </w:rPr>
        <w:t>DOPLNIT</w:t>
      </w:r>
      <w:r>
        <w:rPr>
          <w:rFonts w:ascii="Arial" w:hAnsi="Arial" w:cs="Arial"/>
          <w:sz w:val="20"/>
          <w:szCs w:val="22"/>
          <w:shd w:val="clear" w:color="auto" w:fill="FFFF00"/>
        </w:rPr>
        <w:t>]</w:t>
      </w:r>
    </w:p>
    <w:p w:rsidR="000912A5" w:rsidRDefault="000912A5" w:rsidP="000912A5">
      <w:pPr>
        <w:ind w:left="198"/>
        <w:rPr>
          <w:rFonts w:ascii="Arial" w:hAnsi="Arial" w:cs="Arial"/>
          <w:sz w:val="20"/>
          <w:szCs w:val="22"/>
        </w:rPr>
      </w:pPr>
    </w:p>
    <w:p w:rsidR="000912A5" w:rsidRDefault="000912A5" w:rsidP="000912A5">
      <w:pPr>
        <w:ind w:left="198"/>
        <w:rPr>
          <w:rFonts w:ascii="Arial" w:hAnsi="Arial" w:cs="Arial"/>
          <w:sz w:val="20"/>
          <w:szCs w:val="22"/>
        </w:rPr>
      </w:pPr>
    </w:p>
    <w:p w:rsidR="000912A5" w:rsidRDefault="000912A5" w:rsidP="000912A5">
      <w:pPr>
        <w:ind w:left="198"/>
        <w:rPr>
          <w:rFonts w:ascii="Arial" w:hAnsi="Arial" w:cs="Arial"/>
          <w:sz w:val="20"/>
          <w:szCs w:val="22"/>
        </w:rPr>
      </w:pPr>
    </w:p>
    <w:p w:rsidR="000912A5" w:rsidRDefault="000912A5" w:rsidP="000912A5">
      <w:pPr>
        <w:ind w:left="198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Jméno, příjmení jednající osoby (jednajících osob): </w:t>
      </w:r>
      <w:r>
        <w:rPr>
          <w:rFonts w:ascii="Arial" w:hAnsi="Arial" w:cs="Arial"/>
          <w:sz w:val="20"/>
          <w:szCs w:val="22"/>
          <w:shd w:val="clear" w:color="auto" w:fill="FFFF00"/>
        </w:rPr>
        <w:t>[</w:t>
      </w:r>
      <w:r>
        <w:rPr>
          <w:rFonts w:ascii="Arial" w:hAnsi="Arial" w:cs="Arial"/>
          <w:b/>
          <w:sz w:val="20"/>
          <w:szCs w:val="22"/>
          <w:shd w:val="clear" w:color="auto" w:fill="FFFF00"/>
        </w:rPr>
        <w:t>DOPLNIT</w:t>
      </w:r>
      <w:r>
        <w:rPr>
          <w:rFonts w:ascii="Arial" w:hAnsi="Arial" w:cs="Arial"/>
          <w:sz w:val="20"/>
          <w:szCs w:val="22"/>
          <w:shd w:val="clear" w:color="auto" w:fill="FFFF00"/>
        </w:rPr>
        <w:t>]</w:t>
      </w:r>
    </w:p>
    <w:p w:rsidR="000912A5" w:rsidRDefault="000912A5" w:rsidP="000912A5">
      <w:pPr>
        <w:pStyle w:val="Zkladntext"/>
        <w:rPr>
          <w:rFonts w:ascii="Arial" w:hAnsi="Arial" w:cs="Arial"/>
          <w:sz w:val="20"/>
          <w:szCs w:val="22"/>
        </w:rPr>
      </w:pPr>
    </w:p>
    <w:p w:rsidR="000912A5" w:rsidRDefault="000912A5" w:rsidP="000912A5">
      <w:pPr>
        <w:rPr>
          <w:rFonts w:ascii="Arial" w:hAnsi="Arial" w:cs="Arial"/>
          <w:sz w:val="20"/>
          <w:szCs w:val="22"/>
        </w:rPr>
      </w:pPr>
      <w:bookmarkStart w:id="0" w:name="_GoBack"/>
      <w:bookmarkEnd w:id="0"/>
    </w:p>
    <w:p w:rsidR="000912A5" w:rsidRDefault="000912A5" w:rsidP="000912A5">
      <w:pPr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  ……………………………………………</w:t>
      </w:r>
      <w:r>
        <w:rPr>
          <w:rFonts w:ascii="Arial" w:hAnsi="Arial" w:cs="Arial"/>
          <w:sz w:val="20"/>
          <w:szCs w:val="22"/>
        </w:rPr>
        <w:tab/>
      </w:r>
      <w:r>
        <w:rPr>
          <w:rFonts w:ascii="Arial" w:hAnsi="Arial" w:cs="Arial"/>
          <w:sz w:val="20"/>
          <w:szCs w:val="22"/>
        </w:rPr>
        <w:tab/>
      </w:r>
    </w:p>
    <w:p w:rsidR="000912A5" w:rsidRDefault="000912A5" w:rsidP="000912A5">
      <w:pPr>
        <w:rPr>
          <w:rFonts w:ascii="Arial" w:hAnsi="Arial" w:cs="Arial"/>
          <w:b/>
          <w:color w:val="5F5F5F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  podpis (a případně razítko)</w:t>
      </w:r>
    </w:p>
    <w:p w:rsidR="000912A5" w:rsidRDefault="000912A5" w:rsidP="000912A5">
      <w:pPr>
        <w:ind w:left="198"/>
        <w:rPr>
          <w:rFonts w:ascii="Arial" w:hAnsi="Arial" w:cs="Arial"/>
          <w:sz w:val="22"/>
          <w:szCs w:val="22"/>
        </w:rPr>
      </w:pPr>
    </w:p>
    <w:p w:rsidR="006C7554" w:rsidRPr="001D6A5B" w:rsidRDefault="006C7554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</w:p>
    <w:sectPr w:rsidR="006C7554" w:rsidRPr="001D6A5B" w:rsidSect="005A3873">
      <w:headerReference w:type="even" r:id="rId10"/>
      <w:headerReference w:type="default" r:id="rId11"/>
      <w:footerReference w:type="default" r:id="rId12"/>
      <w:headerReference w:type="first" r:id="rId13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86F" w:rsidRDefault="0095186F">
      <w:r>
        <w:separator/>
      </w:r>
    </w:p>
  </w:endnote>
  <w:endnote w:type="continuationSeparator" w:id="0">
    <w:p w:rsidR="0095186F" w:rsidRDefault="00951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95186F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634ADC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86F" w:rsidRDefault="0095186F">
      <w:r>
        <w:separator/>
      </w:r>
    </w:p>
  </w:footnote>
  <w:footnote w:type="continuationSeparator" w:id="0">
    <w:p w:rsidR="0095186F" w:rsidRDefault="009518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95186F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1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95186F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2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95186F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3EEAE6F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2170391E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97A0468C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B9187A26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8FF2E042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C77A269E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C1542B7C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AE64B22A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65AAA2A2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2320D3B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DD653A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848C52F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394EE3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626A14A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8586062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54090F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320C713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29EC02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ACFA76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DADA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B0E0AD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F8607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5E5F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31231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AC94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564F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A638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180CD6"/>
    <w:multiLevelType w:val="hybridMultilevel"/>
    <w:tmpl w:val="2BDCDF8E"/>
    <w:lvl w:ilvl="0" w:tplc="EDE63770">
      <w:start w:val="1"/>
      <w:numFmt w:val="lowerLetter"/>
      <w:lvlText w:val="%1)"/>
      <w:lvlJc w:val="left"/>
      <w:pPr>
        <w:ind w:left="482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cs-CZ" w:eastAsia="cs-CZ" w:bidi="cs-CZ"/>
      </w:rPr>
    </w:lvl>
    <w:lvl w:ilvl="1" w:tplc="3DE01F82">
      <w:numFmt w:val="bullet"/>
      <w:lvlText w:val="•"/>
      <w:lvlJc w:val="left"/>
      <w:pPr>
        <w:ind w:left="1378" w:hanging="284"/>
      </w:pPr>
      <w:rPr>
        <w:lang w:val="cs-CZ" w:eastAsia="cs-CZ" w:bidi="cs-CZ"/>
      </w:rPr>
    </w:lvl>
    <w:lvl w:ilvl="2" w:tplc="417A4296">
      <w:numFmt w:val="bullet"/>
      <w:lvlText w:val="•"/>
      <w:lvlJc w:val="left"/>
      <w:pPr>
        <w:ind w:left="2277" w:hanging="284"/>
      </w:pPr>
      <w:rPr>
        <w:lang w:val="cs-CZ" w:eastAsia="cs-CZ" w:bidi="cs-CZ"/>
      </w:rPr>
    </w:lvl>
    <w:lvl w:ilvl="3" w:tplc="E646C64C">
      <w:numFmt w:val="bullet"/>
      <w:lvlText w:val="•"/>
      <w:lvlJc w:val="left"/>
      <w:pPr>
        <w:ind w:left="3175" w:hanging="284"/>
      </w:pPr>
      <w:rPr>
        <w:lang w:val="cs-CZ" w:eastAsia="cs-CZ" w:bidi="cs-CZ"/>
      </w:rPr>
    </w:lvl>
    <w:lvl w:ilvl="4" w:tplc="0DCE0060">
      <w:numFmt w:val="bullet"/>
      <w:lvlText w:val="•"/>
      <w:lvlJc w:val="left"/>
      <w:pPr>
        <w:ind w:left="4074" w:hanging="284"/>
      </w:pPr>
      <w:rPr>
        <w:lang w:val="cs-CZ" w:eastAsia="cs-CZ" w:bidi="cs-CZ"/>
      </w:rPr>
    </w:lvl>
    <w:lvl w:ilvl="5" w:tplc="E54630EA">
      <w:numFmt w:val="bullet"/>
      <w:lvlText w:val="•"/>
      <w:lvlJc w:val="left"/>
      <w:pPr>
        <w:ind w:left="4973" w:hanging="284"/>
      </w:pPr>
      <w:rPr>
        <w:lang w:val="cs-CZ" w:eastAsia="cs-CZ" w:bidi="cs-CZ"/>
      </w:rPr>
    </w:lvl>
    <w:lvl w:ilvl="6" w:tplc="0986C068">
      <w:numFmt w:val="bullet"/>
      <w:lvlText w:val="•"/>
      <w:lvlJc w:val="left"/>
      <w:pPr>
        <w:ind w:left="5871" w:hanging="284"/>
      </w:pPr>
      <w:rPr>
        <w:lang w:val="cs-CZ" w:eastAsia="cs-CZ" w:bidi="cs-CZ"/>
      </w:rPr>
    </w:lvl>
    <w:lvl w:ilvl="7" w:tplc="D82A4078">
      <w:numFmt w:val="bullet"/>
      <w:lvlText w:val="•"/>
      <w:lvlJc w:val="left"/>
      <w:pPr>
        <w:ind w:left="6770" w:hanging="284"/>
      </w:pPr>
      <w:rPr>
        <w:lang w:val="cs-CZ" w:eastAsia="cs-CZ" w:bidi="cs-CZ"/>
      </w:rPr>
    </w:lvl>
    <w:lvl w:ilvl="8" w:tplc="C9869CB4">
      <w:numFmt w:val="bullet"/>
      <w:lvlText w:val="•"/>
      <w:lvlJc w:val="left"/>
      <w:pPr>
        <w:ind w:left="7669" w:hanging="284"/>
      </w:pPr>
      <w:rPr>
        <w:lang w:val="cs-CZ" w:eastAsia="cs-CZ" w:bidi="cs-CZ"/>
      </w:rPr>
    </w:lvl>
  </w:abstractNum>
  <w:abstractNum w:abstractNumId="4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E26312B"/>
    <w:multiLevelType w:val="hybridMultilevel"/>
    <w:tmpl w:val="E7403870"/>
    <w:lvl w:ilvl="0" w:tplc="6E622DF8">
      <w:start w:val="1"/>
      <w:numFmt w:val="lowerLetter"/>
      <w:lvlText w:val="%1)"/>
      <w:lvlJc w:val="left"/>
      <w:pPr>
        <w:ind w:left="644" w:hanging="360"/>
      </w:pPr>
    </w:lvl>
    <w:lvl w:ilvl="1" w:tplc="05F87AF0" w:tentative="1">
      <w:start w:val="1"/>
      <w:numFmt w:val="lowerLetter"/>
      <w:lvlText w:val="%2."/>
      <w:lvlJc w:val="left"/>
      <w:pPr>
        <w:ind w:left="1364" w:hanging="360"/>
      </w:pPr>
    </w:lvl>
    <w:lvl w:ilvl="2" w:tplc="C9EC202C" w:tentative="1">
      <w:start w:val="1"/>
      <w:numFmt w:val="lowerRoman"/>
      <w:lvlText w:val="%3."/>
      <w:lvlJc w:val="right"/>
      <w:pPr>
        <w:ind w:left="2084" w:hanging="180"/>
      </w:pPr>
    </w:lvl>
    <w:lvl w:ilvl="3" w:tplc="88EEB91A" w:tentative="1">
      <w:start w:val="1"/>
      <w:numFmt w:val="decimal"/>
      <w:lvlText w:val="%4."/>
      <w:lvlJc w:val="left"/>
      <w:pPr>
        <w:ind w:left="2804" w:hanging="360"/>
      </w:pPr>
    </w:lvl>
    <w:lvl w:ilvl="4" w:tplc="C8505474" w:tentative="1">
      <w:start w:val="1"/>
      <w:numFmt w:val="lowerLetter"/>
      <w:lvlText w:val="%5."/>
      <w:lvlJc w:val="left"/>
      <w:pPr>
        <w:ind w:left="3524" w:hanging="360"/>
      </w:pPr>
    </w:lvl>
    <w:lvl w:ilvl="5" w:tplc="72A23126" w:tentative="1">
      <w:start w:val="1"/>
      <w:numFmt w:val="lowerRoman"/>
      <w:lvlText w:val="%6."/>
      <w:lvlJc w:val="right"/>
      <w:pPr>
        <w:ind w:left="4244" w:hanging="180"/>
      </w:pPr>
    </w:lvl>
    <w:lvl w:ilvl="6" w:tplc="D2A22A0A" w:tentative="1">
      <w:start w:val="1"/>
      <w:numFmt w:val="decimal"/>
      <w:lvlText w:val="%7."/>
      <w:lvlJc w:val="left"/>
      <w:pPr>
        <w:ind w:left="4964" w:hanging="360"/>
      </w:pPr>
    </w:lvl>
    <w:lvl w:ilvl="7" w:tplc="08BEAEA4" w:tentative="1">
      <w:start w:val="1"/>
      <w:numFmt w:val="lowerLetter"/>
      <w:lvlText w:val="%8."/>
      <w:lvlJc w:val="left"/>
      <w:pPr>
        <w:ind w:left="5684" w:hanging="360"/>
      </w:pPr>
    </w:lvl>
    <w:lvl w:ilvl="8" w:tplc="79CE696C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E7F09A1"/>
    <w:multiLevelType w:val="hybridMultilevel"/>
    <w:tmpl w:val="52F85684"/>
    <w:lvl w:ilvl="0" w:tplc="DB783B52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203846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DAB6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7002E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6E68B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CA1C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A5A5C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541A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E2AC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B151AA"/>
    <w:multiLevelType w:val="hybridMultilevel"/>
    <w:tmpl w:val="F12EF352"/>
    <w:lvl w:ilvl="0" w:tplc="32402E8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6BE6D58" w:tentative="1">
      <w:start w:val="1"/>
      <w:numFmt w:val="lowerLetter"/>
      <w:lvlText w:val="%2."/>
      <w:lvlJc w:val="left"/>
      <w:pPr>
        <w:ind w:left="1440" w:hanging="360"/>
      </w:pPr>
    </w:lvl>
    <w:lvl w:ilvl="2" w:tplc="50A64E86" w:tentative="1">
      <w:start w:val="1"/>
      <w:numFmt w:val="lowerRoman"/>
      <w:lvlText w:val="%3."/>
      <w:lvlJc w:val="right"/>
      <w:pPr>
        <w:ind w:left="2160" w:hanging="180"/>
      </w:pPr>
    </w:lvl>
    <w:lvl w:ilvl="3" w:tplc="001480C8" w:tentative="1">
      <w:start w:val="1"/>
      <w:numFmt w:val="decimal"/>
      <w:lvlText w:val="%4."/>
      <w:lvlJc w:val="left"/>
      <w:pPr>
        <w:ind w:left="2880" w:hanging="360"/>
      </w:pPr>
    </w:lvl>
    <w:lvl w:ilvl="4" w:tplc="165C23D8" w:tentative="1">
      <w:start w:val="1"/>
      <w:numFmt w:val="lowerLetter"/>
      <w:lvlText w:val="%5."/>
      <w:lvlJc w:val="left"/>
      <w:pPr>
        <w:ind w:left="3600" w:hanging="360"/>
      </w:pPr>
    </w:lvl>
    <w:lvl w:ilvl="5" w:tplc="5F268AC4" w:tentative="1">
      <w:start w:val="1"/>
      <w:numFmt w:val="lowerRoman"/>
      <w:lvlText w:val="%6."/>
      <w:lvlJc w:val="right"/>
      <w:pPr>
        <w:ind w:left="4320" w:hanging="180"/>
      </w:pPr>
    </w:lvl>
    <w:lvl w:ilvl="6" w:tplc="24C4D2D8" w:tentative="1">
      <w:start w:val="1"/>
      <w:numFmt w:val="decimal"/>
      <w:lvlText w:val="%7."/>
      <w:lvlJc w:val="left"/>
      <w:pPr>
        <w:ind w:left="5040" w:hanging="360"/>
      </w:pPr>
    </w:lvl>
    <w:lvl w:ilvl="7" w:tplc="48AA19C4" w:tentative="1">
      <w:start w:val="1"/>
      <w:numFmt w:val="lowerLetter"/>
      <w:lvlText w:val="%8."/>
      <w:lvlJc w:val="left"/>
      <w:pPr>
        <w:ind w:left="5760" w:hanging="360"/>
      </w:pPr>
    </w:lvl>
    <w:lvl w:ilvl="8" w:tplc="CFCC83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D71A6"/>
    <w:multiLevelType w:val="hybridMultilevel"/>
    <w:tmpl w:val="9BE89DD4"/>
    <w:lvl w:ilvl="0" w:tplc="F124A47C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C09EE5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58AE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7C24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3C0E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72CBE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61E8C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C030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5B0A7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A6043B"/>
    <w:multiLevelType w:val="hybridMultilevel"/>
    <w:tmpl w:val="10F631F8"/>
    <w:lvl w:ilvl="0" w:tplc="9F2CFD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96E6C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7C68C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9207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EE14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9AE0B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A0CB6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D089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5261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60420D65"/>
    <w:multiLevelType w:val="hybridMultilevel"/>
    <w:tmpl w:val="8E9C841C"/>
    <w:lvl w:ilvl="0" w:tplc="3AA08D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780326E" w:tentative="1">
      <w:start w:val="1"/>
      <w:numFmt w:val="lowerLetter"/>
      <w:lvlText w:val="%2."/>
      <w:lvlJc w:val="left"/>
      <w:pPr>
        <w:ind w:left="1440" w:hanging="360"/>
      </w:pPr>
    </w:lvl>
    <w:lvl w:ilvl="2" w:tplc="180CE080" w:tentative="1">
      <w:start w:val="1"/>
      <w:numFmt w:val="lowerRoman"/>
      <w:lvlText w:val="%3."/>
      <w:lvlJc w:val="right"/>
      <w:pPr>
        <w:ind w:left="2160" w:hanging="180"/>
      </w:pPr>
    </w:lvl>
    <w:lvl w:ilvl="3" w:tplc="0CB85474" w:tentative="1">
      <w:start w:val="1"/>
      <w:numFmt w:val="decimal"/>
      <w:lvlText w:val="%4."/>
      <w:lvlJc w:val="left"/>
      <w:pPr>
        <w:ind w:left="2880" w:hanging="360"/>
      </w:pPr>
    </w:lvl>
    <w:lvl w:ilvl="4" w:tplc="697C445C" w:tentative="1">
      <w:start w:val="1"/>
      <w:numFmt w:val="lowerLetter"/>
      <w:lvlText w:val="%5."/>
      <w:lvlJc w:val="left"/>
      <w:pPr>
        <w:ind w:left="3600" w:hanging="360"/>
      </w:pPr>
    </w:lvl>
    <w:lvl w:ilvl="5" w:tplc="D456735A" w:tentative="1">
      <w:start w:val="1"/>
      <w:numFmt w:val="lowerRoman"/>
      <w:lvlText w:val="%6."/>
      <w:lvlJc w:val="right"/>
      <w:pPr>
        <w:ind w:left="4320" w:hanging="180"/>
      </w:pPr>
    </w:lvl>
    <w:lvl w:ilvl="6" w:tplc="BCBE5162" w:tentative="1">
      <w:start w:val="1"/>
      <w:numFmt w:val="decimal"/>
      <w:lvlText w:val="%7."/>
      <w:lvlJc w:val="left"/>
      <w:pPr>
        <w:ind w:left="5040" w:hanging="360"/>
      </w:pPr>
    </w:lvl>
    <w:lvl w:ilvl="7" w:tplc="8BBE7084" w:tentative="1">
      <w:start w:val="1"/>
      <w:numFmt w:val="lowerLetter"/>
      <w:lvlText w:val="%8."/>
      <w:lvlJc w:val="left"/>
      <w:pPr>
        <w:ind w:left="5760" w:hanging="360"/>
      </w:pPr>
    </w:lvl>
    <w:lvl w:ilvl="8" w:tplc="D49AAC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2920B9"/>
    <w:multiLevelType w:val="hybridMultilevel"/>
    <w:tmpl w:val="16F87D7E"/>
    <w:lvl w:ilvl="0" w:tplc="3566153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386F1E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1B890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DA04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1432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52A2F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1F006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54F1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1A2BD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E07468"/>
    <w:multiLevelType w:val="hybridMultilevel"/>
    <w:tmpl w:val="F216EE0A"/>
    <w:lvl w:ilvl="0" w:tplc="7598E7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89EBA8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246781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92668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9C09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8A4E4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FCC02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A4E3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E239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F0C3D30"/>
    <w:multiLevelType w:val="hybridMultilevel"/>
    <w:tmpl w:val="0FC680EE"/>
    <w:lvl w:ilvl="0" w:tplc="ED6265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C671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5EF8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F0A7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E6E3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3417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045E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F0AC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7848C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3"/>
  </w:num>
  <w:num w:numId="4">
    <w:abstractNumId w:val="12"/>
  </w:num>
  <w:num w:numId="5">
    <w:abstractNumId w:val="4"/>
  </w:num>
  <w:num w:numId="6">
    <w:abstractNumId w:val="2"/>
  </w:num>
  <w:num w:numId="7">
    <w:abstractNumId w:val="6"/>
  </w:num>
  <w:num w:numId="8">
    <w:abstractNumId w:val="9"/>
  </w:num>
  <w:num w:numId="9">
    <w:abstractNumId w:val="10"/>
  </w:num>
  <w:num w:numId="10">
    <w:abstractNumId w:val="8"/>
  </w:num>
  <w:num w:numId="11">
    <w:abstractNumId w:val="11"/>
  </w:num>
  <w:num w:numId="12">
    <w:abstractNumId w:val="7"/>
  </w:num>
  <w:num w:numId="13">
    <w:abstractNumId w:val="14"/>
  </w:num>
  <w:num w:numId="14">
    <w:abstractNumId w:val="5"/>
  </w:num>
  <w:num w:numId="1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12A5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4ADC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86F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4705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4A38BEE8"/>
  <w15:docId w15:val="{DCABCF1E-5B5D-486B-B98F-398DF38A9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link w:val="ZkladntextChar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1"/>
    <w:qFormat/>
    <w:rsid w:val="00B17289"/>
    <w:pPr>
      <w:ind w:left="708"/>
    </w:pPr>
  </w:style>
  <w:style w:type="character" w:customStyle="1" w:styleId="Nadpis1Char">
    <w:name w:val="Nadpis 1 Char"/>
    <w:link w:val="Nadpis1"/>
    <w:rsid w:val="000912A5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0912A5"/>
    <w:rPr>
      <w:rFonts w:ascii="Arial" w:hAnsi="Arial" w:cs="Arial"/>
      <w:b/>
      <w:bCs/>
      <w:i/>
      <w:iCs/>
      <w:sz w:val="28"/>
      <w:szCs w:val="28"/>
    </w:rPr>
  </w:style>
  <w:style w:type="character" w:customStyle="1" w:styleId="ZkladntextChar">
    <w:name w:val="Základní text Char"/>
    <w:link w:val="Zkladntext"/>
    <w:rsid w:val="000912A5"/>
    <w:rPr>
      <w:sz w:val="24"/>
      <w:szCs w:val="24"/>
    </w:rPr>
  </w:style>
  <w:style w:type="paragraph" w:customStyle="1" w:styleId="TableParagraph">
    <w:name w:val="Table Paragraph"/>
    <w:basedOn w:val="Normln"/>
    <w:uiPriority w:val="1"/>
    <w:qFormat/>
    <w:rsid w:val="000912A5"/>
    <w:pPr>
      <w:widowControl w:val="0"/>
      <w:autoSpaceDE w:val="0"/>
      <w:autoSpaceDN w:val="0"/>
      <w:ind w:left="105"/>
    </w:pPr>
    <w:rPr>
      <w:rFonts w:ascii="Arial" w:eastAsia="Arial" w:hAnsi="Arial" w:cs="Arial"/>
      <w:sz w:val="22"/>
      <w:szCs w:val="22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0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2</TotalTime>
  <Pages>2</Pages>
  <Words>517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Uživatel</dc:creator>
  <cp:lastModifiedBy>Smejkalová Veronika</cp:lastModifiedBy>
  <cp:revision>6</cp:revision>
  <cp:lastPrinted>2014-10-07T12:22:00Z</cp:lastPrinted>
  <dcterms:created xsi:type="dcterms:W3CDTF">2016-10-21T12:51:00Z</dcterms:created>
  <dcterms:modified xsi:type="dcterms:W3CDTF">2020-11-26T14:16:00Z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